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112D9" w14:textId="77777777" w:rsidR="00751267" w:rsidRDefault="00751267">
      <w:pPr>
        <w:rPr>
          <w:lang w:val="sr-Cyrl-RS"/>
        </w:rPr>
      </w:pPr>
    </w:p>
    <w:p w14:paraId="0BBA5AB2" w14:textId="0A1E0B1F" w:rsidR="007A1A17" w:rsidRDefault="007A1A17" w:rsidP="007A1A17">
      <w:pPr>
        <w:jc w:val="center"/>
        <w:rPr>
          <w:rFonts w:ascii="Arial" w:hAnsi="Arial"/>
          <w:b/>
          <w:lang w:val="sr-Latn-RS"/>
        </w:rPr>
      </w:pPr>
      <w:r w:rsidRPr="00082249">
        <w:rPr>
          <w:rFonts w:ascii="Arial" w:hAnsi="Arial"/>
          <w:b/>
          <w:lang w:val="sr-Cyrl-CS"/>
        </w:rPr>
        <w:t>ОБРАЗАЦ СТРУКТУРЕ ЦЕНА</w:t>
      </w:r>
    </w:p>
    <w:p w14:paraId="27C04435" w14:textId="3DCDF6EB" w:rsidR="00CF15A2" w:rsidRDefault="00CF15A2" w:rsidP="007A1A17">
      <w:pPr>
        <w:jc w:val="center"/>
        <w:rPr>
          <w:rFonts w:ascii="Arial" w:hAnsi="Arial"/>
          <w:b/>
          <w:lang w:val="sr-Cyrl-RS"/>
        </w:rPr>
      </w:pPr>
      <w:r>
        <w:rPr>
          <w:rFonts w:ascii="Arial" w:hAnsi="Arial"/>
          <w:b/>
          <w:lang w:val="sr-Cyrl-RS"/>
        </w:rPr>
        <w:t>Набавка путничког аутомобила ЈН 1/26</w:t>
      </w:r>
    </w:p>
    <w:p w14:paraId="3D9EB9B4" w14:textId="77777777" w:rsidR="00CF15A2" w:rsidRPr="00CF15A2" w:rsidRDefault="00CF15A2" w:rsidP="007A1A17">
      <w:pPr>
        <w:jc w:val="center"/>
        <w:rPr>
          <w:rFonts w:ascii="Arial" w:hAnsi="Arial"/>
          <w:b/>
          <w:lang w:val="sr-Cyrl-RS"/>
        </w:rPr>
      </w:pPr>
    </w:p>
    <w:tbl>
      <w:tblPr>
        <w:tblW w:w="13580" w:type="dxa"/>
        <w:tblInd w:w="-996" w:type="dxa"/>
        <w:tblLayout w:type="fixed"/>
        <w:tblLook w:val="0000" w:firstRow="0" w:lastRow="0" w:firstColumn="0" w:lastColumn="0" w:noHBand="0" w:noVBand="0"/>
      </w:tblPr>
      <w:tblGrid>
        <w:gridCol w:w="19"/>
        <w:gridCol w:w="659"/>
        <w:gridCol w:w="3828"/>
        <w:gridCol w:w="709"/>
        <w:gridCol w:w="740"/>
        <w:gridCol w:w="1134"/>
        <w:gridCol w:w="538"/>
        <w:gridCol w:w="454"/>
        <w:gridCol w:w="1276"/>
        <w:gridCol w:w="1528"/>
        <w:gridCol w:w="2695"/>
      </w:tblGrid>
      <w:tr w:rsidR="007A1A17" w:rsidRPr="00FF3650" w14:paraId="0C2E665D" w14:textId="77777777" w:rsidTr="004533F7">
        <w:trPr>
          <w:gridBefore w:val="1"/>
          <w:gridAfter w:val="1"/>
          <w:wBefore w:w="19" w:type="dxa"/>
          <w:wAfter w:w="2695" w:type="dxa"/>
        </w:trPr>
        <w:tc>
          <w:tcPr>
            <w:tcW w:w="6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14:paraId="073615D1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Р.</w:t>
            </w:r>
          </w:p>
          <w:p w14:paraId="40EF9A6A" w14:textId="77777777" w:rsidR="007A1A17" w:rsidRPr="00844D2B" w:rsidRDefault="007A1A17" w:rsidP="00C32B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382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14:paraId="4303A3C8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ПРЕДМЕТ ЈН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14:paraId="7DAF103C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14:paraId="400ED32B" w14:textId="77777777" w:rsidR="007A1A17" w:rsidRPr="00844D2B" w:rsidRDefault="007A1A17" w:rsidP="00C32B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Мере</w:t>
            </w:r>
          </w:p>
        </w:tc>
        <w:tc>
          <w:tcPr>
            <w:tcW w:w="7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14:paraId="13C7FEC0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1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14:paraId="7A84D554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14:paraId="54F8DF97" w14:textId="77777777" w:rsidR="007A1A17" w:rsidRPr="00844D2B" w:rsidRDefault="007A1A17" w:rsidP="00C32B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без ПДВ-а</w:t>
            </w:r>
          </w:p>
        </w:tc>
        <w:tc>
          <w:tcPr>
            <w:tcW w:w="992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14:paraId="6AA6893B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Јед.</w:t>
            </w:r>
          </w:p>
          <w:p w14:paraId="11EB936C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са</w:t>
            </w: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ПДВ-</w:t>
            </w: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ом</w:t>
            </w:r>
          </w:p>
        </w:tc>
        <w:tc>
          <w:tcPr>
            <w:tcW w:w="12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14:paraId="15835ACC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Укупна</w:t>
            </w:r>
          </w:p>
          <w:p w14:paraId="6B3EFF4D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без ПДВ-а</w:t>
            </w:r>
          </w:p>
        </w:tc>
        <w:tc>
          <w:tcPr>
            <w:tcW w:w="152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  <w:vAlign w:val="center"/>
          </w:tcPr>
          <w:p w14:paraId="6AD519D7" w14:textId="77777777" w:rsidR="007A1A17" w:rsidRPr="00844D2B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844D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Укупна</w:t>
            </w:r>
          </w:p>
          <w:p w14:paraId="0C4D4A77" w14:textId="77777777" w:rsidR="007A1A17" w:rsidRPr="00844D2B" w:rsidRDefault="007A1A17" w:rsidP="00C32B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цена са ПДВ-ом</w:t>
            </w:r>
          </w:p>
        </w:tc>
      </w:tr>
      <w:tr w:rsidR="007A1A17" w:rsidRPr="00FF3650" w14:paraId="3376DD29" w14:textId="77777777" w:rsidTr="004533F7">
        <w:trPr>
          <w:gridBefore w:val="1"/>
          <w:gridAfter w:val="1"/>
          <w:wBefore w:w="19" w:type="dxa"/>
          <w:wAfter w:w="2695" w:type="dxa"/>
        </w:trPr>
        <w:tc>
          <w:tcPr>
            <w:tcW w:w="659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12DC60A5" w14:textId="50D115E8" w:rsidR="007A1A17" w:rsidRPr="00844D2B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457E9" w14:textId="004254EE" w:rsidR="007A1A17" w:rsidRPr="00844D2B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D4170" w14:textId="0BC0D44E" w:rsidR="007A1A17" w:rsidRPr="00844D2B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43D93" w14:textId="7F9D5D65" w:rsidR="007A1A17" w:rsidRPr="00844D2B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B3314" w14:textId="5314E896" w:rsidR="007A1A17" w:rsidRPr="00844D2B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57B6" w14:textId="642BAB9D" w:rsidR="007A1A17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CBF7" w14:textId="7A63A02A" w:rsidR="007A1A17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35059D78" w14:textId="5B046E4E" w:rsidR="007A1A17" w:rsidRDefault="00941ABF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</w:t>
            </w:r>
          </w:p>
        </w:tc>
      </w:tr>
      <w:tr w:rsidR="007A1A17" w:rsidRPr="00FF3650" w14:paraId="029ADD07" w14:textId="77777777" w:rsidTr="004533F7">
        <w:trPr>
          <w:gridBefore w:val="1"/>
          <w:gridAfter w:val="1"/>
          <w:wBefore w:w="19" w:type="dxa"/>
          <w:wAfter w:w="2695" w:type="dxa"/>
        </w:trPr>
        <w:tc>
          <w:tcPr>
            <w:tcW w:w="659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720F3C31" w14:textId="52C58B6B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1F853" w14:textId="6C5C1E5D" w:rsidR="007A1A17" w:rsidRPr="00C06868" w:rsidRDefault="00C06868" w:rsidP="00C32B16">
            <w:pPr>
              <w:rPr>
                <w:rFonts w:asciiTheme="minorHAnsi" w:hAnsiTheme="minorHAnsi" w:cs="Futura Lt BT"/>
                <w:lang w:val="sr-Cyrl-RS"/>
              </w:rPr>
            </w:pPr>
            <w:r>
              <w:rPr>
                <w:rFonts w:asciiTheme="minorHAnsi" w:hAnsiTheme="minorHAnsi" w:cs="Futura Lt BT"/>
                <w:lang w:val="sr-Cyrl-RS"/>
              </w:rPr>
              <w:t xml:space="preserve">Набавка </w:t>
            </w:r>
            <w:r w:rsidR="002B1F42">
              <w:rPr>
                <w:rFonts w:asciiTheme="minorHAnsi" w:hAnsiTheme="minorHAnsi" w:cs="Futura Lt BT"/>
                <w:lang w:val="sr-Cyrl-RS"/>
              </w:rPr>
              <w:t xml:space="preserve"> новог </w:t>
            </w:r>
            <w:r>
              <w:rPr>
                <w:rFonts w:asciiTheme="minorHAnsi" w:hAnsiTheme="minorHAnsi" w:cs="Futura Lt BT"/>
                <w:lang w:val="sr-Cyrl-RS"/>
              </w:rPr>
              <w:t>путничког аутомобила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B093D" w14:textId="77777777" w:rsidR="00A34D62" w:rsidRDefault="00A34D62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14:paraId="7490430B" w14:textId="70A8F279" w:rsidR="007A1A17" w:rsidRPr="00D306A2" w:rsidRDefault="00D306A2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</w:t>
            </w:r>
          </w:p>
          <w:p w14:paraId="5D68F45B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2E89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CD11B0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2C7790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F39500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A7D1A1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21E2E8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0ABAD2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14:paraId="06ADCA48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14:paraId="5435E447" w14:textId="43B4036D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35382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27624A" w14:textId="6D0E4809" w:rsidR="007A1A17" w:rsidRPr="00D306A2" w:rsidRDefault="00D306A2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</w:p>
          <w:p w14:paraId="48F29656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7E38FC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5CE9ED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86DC6D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9C30555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B06F83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2C210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CBD8F9" w14:textId="77777777" w:rsid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14:paraId="6B4F975B" w14:textId="1341D023" w:rsidR="007A1A17" w:rsidRPr="007A1A17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E6229" w14:textId="77777777" w:rsidR="007A1A17" w:rsidRPr="000F1C9D" w:rsidRDefault="007A1A17" w:rsidP="00C32B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B283" w14:textId="77777777" w:rsidR="007A1A17" w:rsidRPr="00A459A4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097C" w14:textId="77777777" w:rsidR="007A1A17" w:rsidRPr="00CA095A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E698EE0" w14:textId="77777777" w:rsidR="007A1A17" w:rsidRPr="00A459A4" w:rsidRDefault="007A1A17" w:rsidP="00C32B1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533F7" w:rsidRPr="001632A7" w14:paraId="197343A6" w14:textId="77777777" w:rsidTr="0045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7627" w:type="dxa"/>
            <w:gridSpan w:val="7"/>
            <w:noWrap/>
            <w:vAlign w:val="center"/>
          </w:tcPr>
          <w:p w14:paraId="407450E3" w14:textId="77777777" w:rsidR="004533F7" w:rsidRPr="00D73CBF" w:rsidRDefault="004533F7" w:rsidP="007F61A5">
            <w:pPr>
              <w:suppressAutoHyphens w:val="0"/>
              <w:jc w:val="right"/>
              <w:rPr>
                <w:sz w:val="22"/>
                <w:szCs w:val="22"/>
                <w:lang w:val="sr-Latn-RS" w:eastAsia="en-US"/>
              </w:rPr>
            </w:pPr>
            <w:r>
              <w:rPr>
                <w:b/>
                <w:bCs/>
                <w:sz w:val="22"/>
                <w:szCs w:val="22"/>
                <w:lang w:val="sr-Cyrl-RS" w:eastAsia="en-US"/>
              </w:rPr>
              <w:t xml:space="preserve">УКУПНО  за рангирање понуда </w:t>
            </w:r>
            <w:r w:rsidRPr="000100E6">
              <w:rPr>
                <w:b/>
                <w:bCs/>
                <w:sz w:val="22"/>
                <w:szCs w:val="22"/>
                <w:lang w:val="sr-Cyrl-RS" w:eastAsia="en-US"/>
              </w:rPr>
              <w:t xml:space="preserve"> без ПДВ</w:t>
            </w:r>
            <w:r w:rsidRPr="000100E6">
              <w:rPr>
                <w:b/>
                <w:bCs/>
                <w:sz w:val="22"/>
                <w:szCs w:val="22"/>
                <w:lang w:val="sr-Latn-RS" w:eastAsia="en-US"/>
              </w:rPr>
              <w:t>-a</w:t>
            </w:r>
          </w:p>
        </w:tc>
        <w:tc>
          <w:tcPr>
            <w:tcW w:w="5953" w:type="dxa"/>
            <w:gridSpan w:val="4"/>
            <w:shd w:val="clear" w:color="000000" w:fill="FFFFFF"/>
          </w:tcPr>
          <w:p w14:paraId="494FE78F" w14:textId="77777777" w:rsidR="004533F7" w:rsidRPr="001632A7" w:rsidRDefault="004533F7" w:rsidP="007F61A5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33F7" w:rsidRPr="001632A7" w14:paraId="0FAB8752" w14:textId="77777777" w:rsidTr="0045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7627" w:type="dxa"/>
            <w:gridSpan w:val="7"/>
            <w:noWrap/>
            <w:vAlign w:val="center"/>
          </w:tcPr>
          <w:p w14:paraId="75F703F4" w14:textId="77777777" w:rsidR="004533F7" w:rsidRPr="00D73CBF" w:rsidRDefault="004533F7" w:rsidP="007F61A5">
            <w:pPr>
              <w:suppressAutoHyphens w:val="0"/>
              <w:jc w:val="right"/>
              <w:rPr>
                <w:b/>
                <w:sz w:val="22"/>
                <w:szCs w:val="22"/>
                <w:lang w:val="sr-Cyrl-RS" w:eastAsia="en-US"/>
              </w:rPr>
            </w:pPr>
            <w:r w:rsidRPr="00D73CBF">
              <w:rPr>
                <w:b/>
                <w:sz w:val="22"/>
                <w:szCs w:val="22"/>
                <w:lang w:val="sr-Cyrl-RS" w:eastAsia="en-US"/>
              </w:rPr>
              <w:t>ПДВ на укупну цену</w:t>
            </w:r>
          </w:p>
        </w:tc>
        <w:tc>
          <w:tcPr>
            <w:tcW w:w="5953" w:type="dxa"/>
            <w:gridSpan w:val="4"/>
            <w:shd w:val="clear" w:color="000000" w:fill="FFFFFF"/>
          </w:tcPr>
          <w:p w14:paraId="205FA0E0" w14:textId="77777777" w:rsidR="004533F7" w:rsidRPr="001632A7" w:rsidRDefault="004533F7" w:rsidP="007F61A5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533F7" w:rsidRPr="001632A7" w14:paraId="501EA121" w14:textId="77777777" w:rsidTr="0045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7627" w:type="dxa"/>
            <w:gridSpan w:val="7"/>
            <w:noWrap/>
            <w:vAlign w:val="center"/>
          </w:tcPr>
          <w:p w14:paraId="42731561" w14:textId="77777777" w:rsidR="004533F7" w:rsidRPr="00D73CBF" w:rsidRDefault="004533F7" w:rsidP="007F61A5">
            <w:pPr>
              <w:suppressAutoHyphens w:val="0"/>
              <w:jc w:val="right"/>
              <w:rPr>
                <w:b/>
                <w:bCs/>
                <w:sz w:val="22"/>
                <w:szCs w:val="22"/>
                <w:lang w:val="sr-Cyrl-RS" w:eastAsia="en-US"/>
              </w:rPr>
            </w:pPr>
            <w:r w:rsidRPr="00D73CBF">
              <w:rPr>
                <w:b/>
                <w:bCs/>
                <w:sz w:val="22"/>
                <w:szCs w:val="22"/>
                <w:lang w:val="sr-Cyrl-RS" w:eastAsia="en-US"/>
              </w:rPr>
              <w:t>УКУПНО   са ПДВ-ом</w:t>
            </w:r>
          </w:p>
        </w:tc>
        <w:tc>
          <w:tcPr>
            <w:tcW w:w="5953" w:type="dxa"/>
            <w:gridSpan w:val="4"/>
            <w:shd w:val="clear" w:color="000000" w:fill="FFFFFF"/>
          </w:tcPr>
          <w:p w14:paraId="5407F3BE" w14:textId="77777777" w:rsidR="004533F7" w:rsidRPr="001632A7" w:rsidRDefault="004533F7" w:rsidP="007F61A5">
            <w:pPr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4218586A" w14:textId="77777777" w:rsidR="004533F7" w:rsidRDefault="004533F7" w:rsidP="004533F7">
      <w:pPr>
        <w:pStyle w:val="NoSpacing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120AFA57" w14:textId="77777777" w:rsidR="00941ABF" w:rsidRPr="008C5E02" w:rsidRDefault="00941ABF" w:rsidP="00941ABF">
      <w:pPr>
        <w:tabs>
          <w:tab w:val="left" w:pos="90"/>
        </w:tabs>
        <w:spacing w:after="240"/>
        <w:jc w:val="both"/>
        <w:rPr>
          <w:bCs/>
          <w:iCs/>
          <w:kern w:val="2"/>
          <w:sz w:val="22"/>
          <w:szCs w:val="22"/>
          <w:lang w:val="ru-RU"/>
        </w:rPr>
      </w:pPr>
      <w:r w:rsidRPr="008C5E02">
        <w:rPr>
          <w:bCs/>
          <w:iCs/>
          <w:kern w:val="2"/>
          <w:sz w:val="22"/>
          <w:szCs w:val="22"/>
          <w:lang w:val="ru-RU"/>
        </w:rPr>
        <w:t>Образац структуре цене понуђачи попуњавају према следећем упутству:</w:t>
      </w:r>
    </w:p>
    <w:p w14:paraId="4A3299CC" w14:textId="77777777" w:rsidR="00941ABF" w:rsidRPr="008C5E02" w:rsidRDefault="00941ABF" w:rsidP="00941ABF">
      <w:pPr>
        <w:numPr>
          <w:ilvl w:val="0"/>
          <w:numId w:val="1"/>
        </w:numPr>
        <w:tabs>
          <w:tab w:val="left" w:pos="90"/>
        </w:tabs>
        <w:suppressAutoHyphens w:val="0"/>
        <w:jc w:val="both"/>
        <w:rPr>
          <w:bCs/>
          <w:iCs/>
          <w:kern w:val="2"/>
          <w:sz w:val="22"/>
          <w:szCs w:val="22"/>
          <w:lang w:val="ru-RU"/>
        </w:rPr>
      </w:pPr>
      <w:r w:rsidRPr="008C5E02">
        <w:rPr>
          <w:bCs/>
          <w:iCs/>
          <w:kern w:val="2"/>
          <w:lang w:val="ru-RU"/>
        </w:rPr>
        <w:t xml:space="preserve">у </w:t>
      </w:r>
      <w:r w:rsidRPr="008C5E02">
        <w:rPr>
          <w:bCs/>
          <w:iCs/>
          <w:kern w:val="2"/>
          <w:sz w:val="22"/>
          <w:szCs w:val="22"/>
          <w:lang w:val="ru-RU"/>
        </w:rPr>
        <w:t>колону 5. уписати колико износи јединична цена</w:t>
      </w:r>
      <w:r w:rsidRPr="008C5E02">
        <w:t xml:space="preserve"> </w:t>
      </w:r>
      <w:r>
        <w:rPr>
          <w:bCs/>
          <w:iCs/>
          <w:kern w:val="2"/>
          <w:sz w:val="22"/>
          <w:szCs w:val="22"/>
          <w:lang w:val="ru-RU"/>
        </w:rPr>
        <w:t xml:space="preserve"> </w:t>
      </w:r>
      <w:r w:rsidRPr="008C5E02">
        <w:rPr>
          <w:bCs/>
          <w:iCs/>
          <w:kern w:val="2"/>
          <w:sz w:val="22"/>
          <w:szCs w:val="22"/>
          <w:lang w:val="ru-RU"/>
        </w:rPr>
        <w:t xml:space="preserve"> без ПДВ-а за предмет јавне набавке</w:t>
      </w:r>
    </w:p>
    <w:p w14:paraId="1242F7CF" w14:textId="1DEA3BAF" w:rsidR="00941ABF" w:rsidRPr="008C5E02" w:rsidRDefault="00941ABF" w:rsidP="00941ABF">
      <w:pPr>
        <w:numPr>
          <w:ilvl w:val="0"/>
          <w:numId w:val="1"/>
        </w:numPr>
        <w:tabs>
          <w:tab w:val="left" w:pos="142"/>
        </w:tabs>
        <w:suppressAutoHyphens w:val="0"/>
        <w:jc w:val="both"/>
        <w:rPr>
          <w:bCs/>
          <w:iCs/>
          <w:kern w:val="2"/>
          <w:sz w:val="22"/>
          <w:szCs w:val="22"/>
          <w:lang w:val="ru-RU"/>
        </w:rPr>
      </w:pPr>
      <w:r w:rsidRPr="008C5E02">
        <w:rPr>
          <w:bCs/>
          <w:iCs/>
          <w:kern w:val="2"/>
          <w:sz w:val="22"/>
          <w:szCs w:val="22"/>
          <w:lang w:val="ru-RU"/>
        </w:rPr>
        <w:t xml:space="preserve">у колону </w:t>
      </w:r>
      <w:r w:rsidR="007C1A25">
        <w:rPr>
          <w:bCs/>
          <w:iCs/>
          <w:kern w:val="2"/>
          <w:sz w:val="22"/>
          <w:szCs w:val="22"/>
          <w:lang w:val="ru-RU"/>
        </w:rPr>
        <w:t>7</w:t>
      </w:r>
      <w:r w:rsidRPr="008C5E02">
        <w:rPr>
          <w:bCs/>
          <w:iCs/>
          <w:kern w:val="2"/>
          <w:sz w:val="22"/>
          <w:szCs w:val="22"/>
          <w:lang w:val="ru-RU"/>
        </w:rPr>
        <w:t>. уписати колико износи укупна цена</w:t>
      </w:r>
      <w:r w:rsidRPr="008C5E02">
        <w:rPr>
          <w:b/>
          <w:sz w:val="20"/>
          <w:szCs w:val="20"/>
          <w:lang w:eastAsia="en-US"/>
        </w:rPr>
        <w:t xml:space="preserve"> </w:t>
      </w:r>
      <w:r>
        <w:rPr>
          <w:bCs/>
          <w:iCs/>
          <w:kern w:val="2"/>
          <w:sz w:val="22"/>
          <w:szCs w:val="22"/>
          <w:lang w:val="sr-Cyrl-RS"/>
        </w:rPr>
        <w:t xml:space="preserve"> </w:t>
      </w:r>
      <w:r w:rsidRPr="008C5E02">
        <w:rPr>
          <w:bCs/>
          <w:iCs/>
          <w:kern w:val="2"/>
          <w:sz w:val="22"/>
          <w:szCs w:val="22"/>
        </w:rPr>
        <w:t xml:space="preserve"> </w:t>
      </w:r>
      <w:r w:rsidRPr="008C5E02">
        <w:rPr>
          <w:bCs/>
          <w:iCs/>
          <w:kern w:val="2"/>
          <w:sz w:val="22"/>
          <w:szCs w:val="22"/>
          <w:lang w:val="ru-RU"/>
        </w:rPr>
        <w:t xml:space="preserve"> без ПДВ-а  и то тако што ће се помножити јединична цена без ПДВ-а (наведена у колони 5.) са траженим количинама које су наведене у колони 4.</w:t>
      </w:r>
    </w:p>
    <w:p w14:paraId="2E298BBA" w14:textId="3443E387" w:rsidR="00941ABF" w:rsidRPr="008C5E02" w:rsidRDefault="00941ABF" w:rsidP="00941ABF">
      <w:pPr>
        <w:numPr>
          <w:ilvl w:val="0"/>
          <w:numId w:val="1"/>
        </w:numPr>
        <w:tabs>
          <w:tab w:val="left" w:pos="90"/>
        </w:tabs>
        <w:suppressAutoHyphens w:val="0"/>
        <w:jc w:val="both"/>
        <w:rPr>
          <w:bCs/>
          <w:iCs/>
          <w:kern w:val="2"/>
          <w:sz w:val="22"/>
          <w:szCs w:val="22"/>
          <w:lang w:val="ru-RU"/>
        </w:rPr>
      </w:pPr>
      <w:r w:rsidRPr="008C5E02">
        <w:rPr>
          <w:bCs/>
          <w:iCs/>
          <w:kern w:val="2"/>
          <w:sz w:val="22"/>
          <w:szCs w:val="22"/>
          <w:lang w:val="ru-RU"/>
        </w:rPr>
        <w:t xml:space="preserve">у колону </w:t>
      </w:r>
      <w:r w:rsidR="00F007A3">
        <w:rPr>
          <w:bCs/>
          <w:iCs/>
          <w:kern w:val="2"/>
          <w:sz w:val="22"/>
          <w:szCs w:val="22"/>
          <w:lang w:val="ru-RU"/>
        </w:rPr>
        <w:t>6</w:t>
      </w:r>
      <w:r w:rsidRPr="008C5E02">
        <w:rPr>
          <w:bCs/>
          <w:iCs/>
          <w:kern w:val="2"/>
          <w:sz w:val="22"/>
          <w:szCs w:val="22"/>
          <w:lang w:val="ru-RU"/>
        </w:rPr>
        <w:t xml:space="preserve">. уписати колико износи јединична цена   са ПДВ-ом  </w:t>
      </w:r>
    </w:p>
    <w:p w14:paraId="0AE23C02" w14:textId="03379974" w:rsidR="00941ABF" w:rsidRDefault="00941ABF" w:rsidP="00941ABF">
      <w:pPr>
        <w:numPr>
          <w:ilvl w:val="0"/>
          <w:numId w:val="1"/>
        </w:numPr>
        <w:tabs>
          <w:tab w:val="left" w:pos="90"/>
        </w:tabs>
        <w:suppressAutoHyphens w:val="0"/>
        <w:jc w:val="both"/>
        <w:rPr>
          <w:bCs/>
          <w:iCs/>
          <w:kern w:val="2"/>
          <w:sz w:val="22"/>
          <w:szCs w:val="22"/>
          <w:lang w:val="ru-RU"/>
        </w:rPr>
      </w:pPr>
      <w:r w:rsidRPr="008C5E02">
        <w:rPr>
          <w:bCs/>
          <w:iCs/>
          <w:kern w:val="2"/>
          <w:sz w:val="22"/>
          <w:szCs w:val="22"/>
          <w:lang w:val="ru-RU"/>
        </w:rPr>
        <w:t>у колону 8. уписати колико износи укупна цена</w:t>
      </w:r>
      <w:r w:rsidRPr="008C5E02">
        <w:t xml:space="preserve"> </w:t>
      </w:r>
      <w:r>
        <w:rPr>
          <w:bCs/>
          <w:iCs/>
          <w:kern w:val="2"/>
          <w:sz w:val="22"/>
          <w:szCs w:val="22"/>
          <w:lang w:val="ru-RU"/>
        </w:rPr>
        <w:t xml:space="preserve"> </w:t>
      </w:r>
      <w:r w:rsidRPr="008C5E02">
        <w:rPr>
          <w:bCs/>
          <w:iCs/>
          <w:kern w:val="2"/>
          <w:sz w:val="22"/>
          <w:szCs w:val="22"/>
          <w:lang w:val="ru-RU"/>
        </w:rPr>
        <w:t xml:space="preserve"> са ПДВ-ом и то тако што ће се помножити јединична цена са ПДВ-ом (наведена у колони </w:t>
      </w:r>
      <w:r w:rsidR="005A6A0D">
        <w:rPr>
          <w:bCs/>
          <w:iCs/>
          <w:kern w:val="2"/>
          <w:sz w:val="22"/>
          <w:szCs w:val="22"/>
          <w:lang w:val="ru-RU"/>
        </w:rPr>
        <w:t>6</w:t>
      </w:r>
      <w:r w:rsidRPr="008C5E02">
        <w:rPr>
          <w:bCs/>
          <w:iCs/>
          <w:kern w:val="2"/>
          <w:sz w:val="22"/>
          <w:szCs w:val="22"/>
          <w:lang w:val="ru-RU"/>
        </w:rPr>
        <w:t>) са траженим количинама које су наведене у колони 4.</w:t>
      </w:r>
    </w:p>
    <w:p w14:paraId="2424DF9C" w14:textId="77777777" w:rsidR="00941ABF" w:rsidRPr="008C5E02" w:rsidRDefault="00941ABF" w:rsidP="00941ABF">
      <w:pPr>
        <w:tabs>
          <w:tab w:val="left" w:pos="90"/>
        </w:tabs>
        <w:jc w:val="both"/>
        <w:rPr>
          <w:bCs/>
          <w:iCs/>
          <w:kern w:val="2"/>
          <w:sz w:val="22"/>
          <w:szCs w:val="22"/>
          <w:lang w:val="ru-RU"/>
        </w:rPr>
      </w:pPr>
    </w:p>
    <w:p w14:paraId="35A33711" w14:textId="77777777" w:rsidR="00941ABF" w:rsidRPr="00484237" w:rsidRDefault="00941ABF" w:rsidP="00941ABF">
      <w:pPr>
        <w:tabs>
          <w:tab w:val="left" w:pos="90"/>
        </w:tabs>
        <w:jc w:val="both"/>
        <w:rPr>
          <w:bCs/>
          <w:iCs/>
          <w:kern w:val="2"/>
          <w:sz w:val="22"/>
          <w:szCs w:val="22"/>
          <w:lang w:val="ru-RU"/>
        </w:rPr>
      </w:pPr>
      <w:r w:rsidRPr="00484237">
        <w:rPr>
          <w:bCs/>
          <w:iCs/>
          <w:kern w:val="2"/>
          <w:sz w:val="22"/>
          <w:szCs w:val="22"/>
          <w:lang w:val="ru-RU"/>
        </w:rPr>
        <w:t xml:space="preserve">Укупна  цена  мора  да  садржи  све  основне  елементе  структуре  цене. </w:t>
      </w:r>
    </w:p>
    <w:p w14:paraId="51846762" w14:textId="77777777" w:rsidR="00941ABF" w:rsidRDefault="00941ABF" w:rsidP="00941ABF">
      <w:pPr>
        <w:tabs>
          <w:tab w:val="left" w:pos="90"/>
        </w:tabs>
        <w:jc w:val="both"/>
        <w:rPr>
          <w:bCs/>
          <w:iCs/>
          <w:kern w:val="2"/>
          <w:sz w:val="22"/>
          <w:szCs w:val="22"/>
          <w:lang w:val="ru-RU"/>
        </w:rPr>
      </w:pPr>
      <w:r w:rsidRPr="00484237">
        <w:rPr>
          <w:bCs/>
          <w:iCs/>
          <w:kern w:val="2"/>
          <w:sz w:val="22"/>
          <w:szCs w:val="22"/>
          <w:lang w:val="ru-RU"/>
        </w:rPr>
        <w:t>Јединична цена  треба да садржи све трошкове које Испоручилац  има при испоруци добра . Јединичне цене дате  у понуди су  фиксне и не могу се мењати.</w:t>
      </w:r>
    </w:p>
    <w:p w14:paraId="5F7EFD21" w14:textId="77777777" w:rsidR="00941ABF" w:rsidRPr="008C5E02" w:rsidRDefault="00941ABF" w:rsidP="00941ABF">
      <w:pPr>
        <w:tabs>
          <w:tab w:val="left" w:pos="90"/>
        </w:tabs>
        <w:jc w:val="both"/>
        <w:rPr>
          <w:b/>
          <w:bCs/>
          <w:iCs/>
          <w:kern w:val="2"/>
          <w:sz w:val="22"/>
          <w:szCs w:val="22"/>
          <w:lang w:val="ru-RU"/>
        </w:rPr>
      </w:pPr>
    </w:p>
    <w:p w14:paraId="25C1D5B9" w14:textId="77777777" w:rsidR="00941ABF" w:rsidRPr="006A45A4" w:rsidRDefault="00941ABF" w:rsidP="00941ABF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6A45A4">
        <w:rPr>
          <w:rFonts w:ascii="Times New Roman" w:hAnsi="Times New Roman" w:cs="Times New Roman"/>
        </w:rPr>
        <w:t>- Уколико је у пољу „</w:t>
      </w:r>
      <w:r w:rsidRPr="006A45A4">
        <w:rPr>
          <w:rFonts w:ascii="Times New Roman" w:hAnsi="Times New Roman" w:cs="Times New Roman"/>
          <w:i/>
        </w:rPr>
        <w:t>ЈЕДИНИЧНА ЦЕНА</w:t>
      </w:r>
      <w:r w:rsidRPr="006A45A4">
        <w:rPr>
          <w:rFonts w:ascii="Times New Roman" w:hAnsi="Times New Roman" w:cs="Times New Roman"/>
        </w:rPr>
        <w:t xml:space="preserve">“ уписано „0,00“ тумачиће се да је предметна позиција понуђена без надокнаде (бесплатна); </w:t>
      </w:r>
    </w:p>
    <w:p w14:paraId="1830E1EB" w14:textId="77777777" w:rsidR="00941ABF" w:rsidRPr="006A45A4" w:rsidRDefault="00941ABF" w:rsidP="00941ABF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6A45A4">
        <w:rPr>
          <w:rFonts w:ascii="Times New Roman" w:hAnsi="Times New Roman" w:cs="Times New Roman"/>
        </w:rPr>
        <w:t>- Уколико је у пољу „</w:t>
      </w:r>
      <w:r w:rsidRPr="006A45A4">
        <w:rPr>
          <w:rFonts w:ascii="Times New Roman" w:hAnsi="Times New Roman" w:cs="Times New Roman"/>
          <w:i/>
        </w:rPr>
        <w:t>ЈЕДИНИЧНА ЦЕНА</w:t>
      </w:r>
      <w:r w:rsidRPr="006A45A4">
        <w:rPr>
          <w:rFonts w:ascii="Times New Roman" w:hAnsi="Times New Roman" w:cs="Times New Roman"/>
        </w:rPr>
        <w:t>“ уписана „/“ или је остављено празно поље и слично, Наручилац ће тумачити да Понуђач предметну позицију не нуди и понуда се одбија као неприхватљива.</w:t>
      </w:r>
    </w:p>
    <w:p w14:paraId="1506DA90" w14:textId="77777777" w:rsidR="007A1A17" w:rsidRPr="007A1A17" w:rsidRDefault="007A1A17" w:rsidP="004533F7">
      <w:pPr>
        <w:rPr>
          <w:lang w:val="sr-Cyrl-RS"/>
        </w:rPr>
      </w:pPr>
    </w:p>
    <w:sectPr w:rsidR="007A1A17" w:rsidRPr="007A1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Lt BT">
    <w:altName w:val="Arial"/>
    <w:charset w:val="00"/>
    <w:family w:val="swiss"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4182C"/>
    <w:multiLevelType w:val="hybridMultilevel"/>
    <w:tmpl w:val="281E738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3814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17"/>
    <w:rsid w:val="001315D5"/>
    <w:rsid w:val="001E5F67"/>
    <w:rsid w:val="002B1F42"/>
    <w:rsid w:val="004533F7"/>
    <w:rsid w:val="005A6A0D"/>
    <w:rsid w:val="00751267"/>
    <w:rsid w:val="007A1A17"/>
    <w:rsid w:val="007C1A25"/>
    <w:rsid w:val="00941ABF"/>
    <w:rsid w:val="00A34D62"/>
    <w:rsid w:val="00C06868"/>
    <w:rsid w:val="00CF15A2"/>
    <w:rsid w:val="00D306A2"/>
    <w:rsid w:val="00DD6A3C"/>
    <w:rsid w:val="00DF2434"/>
    <w:rsid w:val="00F0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FE50"/>
  <w15:chartTrackingRefBased/>
  <w15:docId w15:val="{45A5786C-00AC-48D9-B888-CBA08FAF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A1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A17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sr-Latn-R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1A17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sr-Latn-R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1A17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sr-Latn-R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1A17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sr-Latn-R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1A17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sr-Latn-R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1A17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sr-Latn-R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1A17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sr-Latn-R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1A17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sr-Latn-R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1A17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sr-Latn-R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1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1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1A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1A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1A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1A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1A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1A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1A1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r-Latn-R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1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1A17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r-Latn-R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1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1A17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sr-Latn-R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1A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1A1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sr-Latn-R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1A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1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sr-Latn-R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1A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1A1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533F7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1273</Characters>
  <Application>Microsoft Office Word</Application>
  <DocSecurity>0</DocSecurity>
  <Lines>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 Nanic</dc:creator>
  <cp:keywords/>
  <dc:description/>
  <cp:lastModifiedBy>Mihailo Nanic</cp:lastModifiedBy>
  <cp:revision>11</cp:revision>
  <dcterms:created xsi:type="dcterms:W3CDTF">2026-01-17T11:07:00Z</dcterms:created>
  <dcterms:modified xsi:type="dcterms:W3CDTF">2026-01-19T11:56:00Z</dcterms:modified>
</cp:coreProperties>
</file>